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70A8" w14:textId="5FCC6BE0" w:rsidR="000B64E5" w:rsidRDefault="001843AD">
      <w:pPr>
        <w:rPr>
          <w:sz w:val="22"/>
          <w:szCs w:val="22"/>
        </w:rPr>
      </w:pPr>
      <w:r w:rsidRPr="000B64E5">
        <w:rPr>
          <w:sz w:val="22"/>
          <w:szCs w:val="22"/>
        </w:rPr>
        <w:softHyphen/>
      </w:r>
      <w:r w:rsidR="00975864" w:rsidRPr="00975864">
        <w:rPr>
          <w:b/>
          <w:bCs/>
        </w:rPr>
        <w:t>NEWS RELEASE</w:t>
      </w:r>
    </w:p>
    <w:p w14:paraId="56E2AB2F" w14:textId="77777777" w:rsidR="00DD7665" w:rsidRDefault="00DD7665">
      <w:pPr>
        <w:rPr>
          <w:b/>
          <w:bCs/>
          <w:sz w:val="22"/>
          <w:szCs w:val="22"/>
        </w:rPr>
      </w:pPr>
    </w:p>
    <w:p w14:paraId="78CC7A42" w14:textId="40534DF6" w:rsidR="00975864" w:rsidRDefault="00975864">
      <w:pPr>
        <w:rPr>
          <w:sz w:val="22"/>
          <w:szCs w:val="22"/>
        </w:rPr>
      </w:pPr>
      <w:r>
        <w:rPr>
          <w:b/>
          <w:bCs/>
          <w:sz w:val="22"/>
          <w:szCs w:val="22"/>
        </w:rPr>
        <w:t>FOR IMMEDIATE RELEASE</w:t>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CONTACT:</w:t>
      </w:r>
    </w:p>
    <w:p w14:paraId="54A3E98A" w14:textId="3BE5B84C" w:rsidR="00975864" w:rsidRPr="000B64E5" w:rsidRDefault="00975864">
      <w:pPr>
        <w:rPr>
          <w:sz w:val="22"/>
          <w:szCs w:val="22"/>
        </w:rPr>
      </w:pPr>
      <w:r>
        <w:rPr>
          <w:sz w:val="22"/>
          <w:szCs w:val="22"/>
        </w:rPr>
        <w:t>August 7, 2023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Raegan A. Carter</w:t>
      </w:r>
    </w:p>
    <w:p w14:paraId="547D2BED" w14:textId="048E83F5" w:rsidR="00DE5ABE" w:rsidRDefault="009758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75864">
        <w:rPr>
          <w:sz w:val="22"/>
          <w:szCs w:val="22"/>
        </w:rPr>
        <w:t>(225) 927-7662 ext. 211</w:t>
      </w:r>
    </w:p>
    <w:p w14:paraId="5753F569" w14:textId="1054C82F" w:rsidR="00975864" w:rsidRDefault="009758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rcarter@lpca.net</w:t>
      </w:r>
    </w:p>
    <w:p w14:paraId="3565B9CC" w14:textId="77777777" w:rsidR="00975864" w:rsidRDefault="00975864">
      <w:pPr>
        <w:rPr>
          <w:sz w:val="22"/>
          <w:szCs w:val="22"/>
        </w:rPr>
      </w:pPr>
    </w:p>
    <w:p w14:paraId="107E03A4" w14:textId="558D71DD" w:rsidR="00975864" w:rsidRDefault="00975864" w:rsidP="00975864">
      <w:pPr>
        <w:jc w:val="center"/>
        <w:rPr>
          <w:b/>
          <w:bCs/>
          <w:sz w:val="32"/>
          <w:szCs w:val="32"/>
        </w:rPr>
      </w:pPr>
      <w:r>
        <w:rPr>
          <w:b/>
          <w:bCs/>
          <w:sz w:val="32"/>
          <w:szCs w:val="32"/>
        </w:rPr>
        <w:t xml:space="preserve">Louisiana’s </w:t>
      </w:r>
      <w:r w:rsidR="00EF59CF">
        <w:rPr>
          <w:b/>
          <w:bCs/>
          <w:sz w:val="32"/>
          <w:szCs w:val="32"/>
        </w:rPr>
        <w:t>Community Health Centers</w:t>
      </w:r>
      <w:r>
        <w:rPr>
          <w:b/>
          <w:bCs/>
          <w:sz w:val="32"/>
          <w:szCs w:val="32"/>
        </w:rPr>
        <w:t xml:space="preserve"> Celebrate </w:t>
      </w:r>
    </w:p>
    <w:p w14:paraId="47CEB2E7" w14:textId="73C966EA" w:rsidR="005B630C" w:rsidRPr="00975864" w:rsidRDefault="00975864" w:rsidP="00975864">
      <w:pPr>
        <w:jc w:val="center"/>
        <w:rPr>
          <w:b/>
          <w:bCs/>
          <w:sz w:val="22"/>
          <w:szCs w:val="22"/>
        </w:rPr>
      </w:pPr>
      <w:r>
        <w:rPr>
          <w:b/>
          <w:bCs/>
          <w:sz w:val="32"/>
          <w:szCs w:val="32"/>
        </w:rPr>
        <w:t>National Health Center Week</w:t>
      </w:r>
    </w:p>
    <w:p w14:paraId="69B389EA" w14:textId="77777777" w:rsidR="00975864" w:rsidRDefault="00975864" w:rsidP="00975864">
      <w:pPr>
        <w:jc w:val="center"/>
        <w:rPr>
          <w:sz w:val="22"/>
          <w:szCs w:val="22"/>
        </w:rPr>
      </w:pPr>
    </w:p>
    <w:p w14:paraId="1AB983C6" w14:textId="0F590623" w:rsidR="00B33983" w:rsidRDefault="00975864">
      <w:pPr>
        <w:rPr>
          <w:sz w:val="22"/>
          <w:szCs w:val="22"/>
        </w:rPr>
      </w:pPr>
      <w:r w:rsidRPr="00975864">
        <w:rPr>
          <w:b/>
          <w:bCs/>
          <w:sz w:val="22"/>
          <w:szCs w:val="22"/>
        </w:rPr>
        <w:t>BATON ROUGE, LA</w:t>
      </w:r>
      <w:r>
        <w:rPr>
          <w:sz w:val="22"/>
          <w:szCs w:val="22"/>
        </w:rPr>
        <w:t xml:space="preserve"> – Louisiana’s Federally Qualified Health Centers</w:t>
      </w:r>
      <w:r w:rsidR="00B33983">
        <w:rPr>
          <w:sz w:val="22"/>
          <w:szCs w:val="22"/>
        </w:rPr>
        <w:t xml:space="preserve"> (FQHCs)</w:t>
      </w:r>
      <w:r>
        <w:rPr>
          <w:sz w:val="22"/>
          <w:szCs w:val="22"/>
        </w:rPr>
        <w:t>, commonly referred to as Community Health Centers,</w:t>
      </w:r>
      <w:r w:rsidR="00B33983">
        <w:rPr>
          <w:sz w:val="22"/>
          <w:szCs w:val="22"/>
        </w:rPr>
        <w:t xml:space="preserve"> and the Louisiana Primary Care Association</w:t>
      </w:r>
      <w:r>
        <w:rPr>
          <w:sz w:val="22"/>
          <w:szCs w:val="22"/>
        </w:rPr>
        <w:t xml:space="preserve"> are celebrating National Health Center Week</w:t>
      </w:r>
      <w:r w:rsidR="00B33983">
        <w:rPr>
          <w:sz w:val="22"/>
          <w:szCs w:val="22"/>
        </w:rPr>
        <w:t xml:space="preserve"> </w:t>
      </w:r>
      <w:r>
        <w:rPr>
          <w:sz w:val="22"/>
          <w:szCs w:val="22"/>
        </w:rPr>
        <w:t>(</w:t>
      </w:r>
      <w:r w:rsidR="00B33983">
        <w:rPr>
          <w:sz w:val="22"/>
          <w:szCs w:val="22"/>
        </w:rPr>
        <w:t>August 6-12, 2023). National Health Center Week is an annual celebration that shines a spotlight on the importance of these</w:t>
      </w:r>
      <w:r w:rsidR="00EF59CF">
        <w:rPr>
          <w:sz w:val="22"/>
          <w:szCs w:val="22"/>
        </w:rPr>
        <w:t xml:space="preserve"> non-profit community</w:t>
      </w:r>
      <w:r w:rsidR="00B33983">
        <w:rPr>
          <w:sz w:val="22"/>
          <w:szCs w:val="22"/>
        </w:rPr>
        <w:t xml:space="preserve"> healthcare providers and the work they do to expand access to healthcare to vulnerable and underserved </w:t>
      </w:r>
      <w:r w:rsidR="00EF59CF">
        <w:rPr>
          <w:sz w:val="22"/>
          <w:szCs w:val="22"/>
        </w:rPr>
        <w:t>populations</w:t>
      </w:r>
      <w:r w:rsidR="00B33983">
        <w:rPr>
          <w:sz w:val="22"/>
          <w:szCs w:val="22"/>
        </w:rPr>
        <w:t>.</w:t>
      </w:r>
      <w:r w:rsidR="00014E07">
        <w:rPr>
          <w:sz w:val="22"/>
          <w:szCs w:val="22"/>
        </w:rPr>
        <w:t xml:space="preserve"> Governor John Bel Edwards has officially proclaimed this week of recognition as “Federally Qualified Health Centers Week.”</w:t>
      </w:r>
    </w:p>
    <w:p w14:paraId="56FD67A7" w14:textId="77777777" w:rsidR="00B33983" w:rsidRDefault="00B33983">
      <w:pPr>
        <w:rPr>
          <w:sz w:val="22"/>
          <w:szCs w:val="22"/>
        </w:rPr>
      </w:pPr>
    </w:p>
    <w:p w14:paraId="7485D477" w14:textId="5F723569" w:rsidR="00CE5880" w:rsidRDefault="00CE5880">
      <w:pPr>
        <w:rPr>
          <w:sz w:val="22"/>
          <w:szCs w:val="22"/>
        </w:rPr>
      </w:pPr>
      <w:r>
        <w:rPr>
          <w:sz w:val="22"/>
          <w:szCs w:val="22"/>
        </w:rPr>
        <w:t xml:space="preserve">From Tallulah to Thibodaux and communities in between, </w:t>
      </w:r>
      <w:r w:rsidR="00B33983">
        <w:rPr>
          <w:sz w:val="22"/>
          <w:szCs w:val="22"/>
        </w:rPr>
        <w:t xml:space="preserve">41 </w:t>
      </w:r>
      <w:r w:rsidR="005B1880">
        <w:rPr>
          <w:sz w:val="22"/>
          <w:szCs w:val="22"/>
        </w:rPr>
        <w:t>Community Health Centers</w:t>
      </w:r>
      <w:r w:rsidR="00B33983">
        <w:rPr>
          <w:sz w:val="22"/>
          <w:szCs w:val="22"/>
        </w:rPr>
        <w:t xml:space="preserve"> collectively operate over </w:t>
      </w:r>
      <w:r w:rsidR="00014E07">
        <w:rPr>
          <w:sz w:val="22"/>
          <w:szCs w:val="22"/>
        </w:rPr>
        <w:t>4</w:t>
      </w:r>
      <w:r w:rsidR="00B33983">
        <w:rPr>
          <w:sz w:val="22"/>
          <w:szCs w:val="22"/>
        </w:rPr>
        <w:t>00 individual</w:t>
      </w:r>
      <w:r w:rsidR="005B1880">
        <w:rPr>
          <w:sz w:val="22"/>
          <w:szCs w:val="22"/>
        </w:rPr>
        <w:t xml:space="preserve"> healthcare delivery sites. They provide access to primary, dental</w:t>
      </w:r>
      <w:r w:rsidR="00014E07">
        <w:rPr>
          <w:sz w:val="22"/>
          <w:szCs w:val="22"/>
        </w:rPr>
        <w:t xml:space="preserve">, and </w:t>
      </w:r>
      <w:r w:rsidR="005B1880">
        <w:rPr>
          <w:sz w:val="22"/>
          <w:szCs w:val="22"/>
        </w:rPr>
        <w:t>behavioral health</w:t>
      </w:r>
      <w:r w:rsidR="00014E07">
        <w:rPr>
          <w:sz w:val="22"/>
          <w:szCs w:val="22"/>
        </w:rPr>
        <w:t xml:space="preserve"> care</w:t>
      </w:r>
      <w:r w:rsidR="00DD7665">
        <w:rPr>
          <w:sz w:val="22"/>
          <w:szCs w:val="22"/>
        </w:rPr>
        <w:t>,</w:t>
      </w:r>
      <w:r w:rsidR="00014E07">
        <w:rPr>
          <w:sz w:val="22"/>
          <w:szCs w:val="22"/>
        </w:rPr>
        <w:t xml:space="preserve"> as well as additional support services</w:t>
      </w:r>
      <w:r w:rsidR="005B1880">
        <w:rPr>
          <w:sz w:val="22"/>
          <w:szCs w:val="22"/>
        </w:rPr>
        <w:t xml:space="preserve"> – with an emphasis on outreach to Louisiana’s Medicaid population, rural communities and others considered vulnerable and underserved.</w:t>
      </w:r>
      <w:r w:rsidR="00DD7665">
        <w:rPr>
          <w:sz w:val="22"/>
          <w:szCs w:val="22"/>
        </w:rPr>
        <w:t xml:space="preserve"> In 2022,</w:t>
      </w:r>
      <w:r w:rsidR="005B1880">
        <w:rPr>
          <w:sz w:val="22"/>
          <w:szCs w:val="22"/>
        </w:rPr>
        <w:t xml:space="preserve"> </w:t>
      </w:r>
      <w:r w:rsidR="00DD7665">
        <w:rPr>
          <w:sz w:val="22"/>
          <w:szCs w:val="22"/>
        </w:rPr>
        <w:t>they served over 4</w:t>
      </w:r>
      <w:r w:rsidR="00014E07">
        <w:rPr>
          <w:sz w:val="22"/>
          <w:szCs w:val="22"/>
        </w:rPr>
        <w:t>71</w:t>
      </w:r>
      <w:r w:rsidR="00DD7665">
        <w:rPr>
          <w:sz w:val="22"/>
          <w:szCs w:val="22"/>
        </w:rPr>
        <w:t>,000 individual patients.</w:t>
      </w:r>
    </w:p>
    <w:p w14:paraId="7FBFC67B" w14:textId="77777777" w:rsidR="00CE5880" w:rsidRDefault="00CE5880">
      <w:pPr>
        <w:rPr>
          <w:sz w:val="22"/>
          <w:szCs w:val="22"/>
        </w:rPr>
      </w:pPr>
    </w:p>
    <w:p w14:paraId="6D17904A" w14:textId="4ACF03B9" w:rsidR="00EF59CF" w:rsidRDefault="00CE5880">
      <w:pPr>
        <w:rPr>
          <w:sz w:val="22"/>
          <w:szCs w:val="22"/>
        </w:rPr>
      </w:pPr>
      <w:r>
        <w:rPr>
          <w:sz w:val="22"/>
          <w:szCs w:val="22"/>
        </w:rPr>
        <w:t xml:space="preserve">At Community Health Centers, </w:t>
      </w:r>
      <w:r w:rsidR="00DD7665">
        <w:rPr>
          <w:sz w:val="22"/>
          <w:szCs w:val="22"/>
        </w:rPr>
        <w:t xml:space="preserve">all </w:t>
      </w:r>
      <w:r>
        <w:rPr>
          <w:sz w:val="22"/>
          <w:szCs w:val="22"/>
        </w:rPr>
        <w:t>p</w:t>
      </w:r>
      <w:r w:rsidR="00EF59CF">
        <w:rPr>
          <w:sz w:val="22"/>
          <w:szCs w:val="22"/>
        </w:rPr>
        <w:t xml:space="preserve">atients are welcome regardless of their insurance status or their ability to pay for services. </w:t>
      </w:r>
      <w:r w:rsidR="005B1880">
        <w:rPr>
          <w:sz w:val="22"/>
          <w:szCs w:val="22"/>
        </w:rPr>
        <w:t xml:space="preserve">Health centers are </w:t>
      </w:r>
      <w:r w:rsidR="00EF59CF">
        <w:rPr>
          <w:sz w:val="22"/>
          <w:szCs w:val="22"/>
        </w:rPr>
        <w:t xml:space="preserve">unique in that they are managed by community-driven boards of directors – </w:t>
      </w:r>
      <w:r w:rsidR="00DD7665">
        <w:rPr>
          <w:sz w:val="22"/>
          <w:szCs w:val="22"/>
        </w:rPr>
        <w:t>consisting</w:t>
      </w:r>
      <w:r w:rsidR="00EF59CF">
        <w:rPr>
          <w:sz w:val="22"/>
          <w:szCs w:val="22"/>
        </w:rPr>
        <w:t xml:space="preserve"> of board members who are also patients of the health center. This management structure assures that Community Health Centers stay in-tune with the</w:t>
      </w:r>
      <w:r>
        <w:rPr>
          <w:sz w:val="22"/>
          <w:szCs w:val="22"/>
        </w:rPr>
        <w:t>ir</w:t>
      </w:r>
      <w:r w:rsidR="00EF59CF">
        <w:rPr>
          <w:sz w:val="22"/>
          <w:szCs w:val="22"/>
        </w:rPr>
        <w:t xml:space="preserve"> communit</w:t>
      </w:r>
      <w:r>
        <w:rPr>
          <w:sz w:val="22"/>
          <w:szCs w:val="22"/>
        </w:rPr>
        <w:t>ies</w:t>
      </w:r>
      <w:r w:rsidR="00EF59CF">
        <w:rPr>
          <w:sz w:val="22"/>
          <w:szCs w:val="22"/>
        </w:rPr>
        <w:t xml:space="preserve"> and adapt their services to meet </w:t>
      </w:r>
      <w:r>
        <w:rPr>
          <w:sz w:val="22"/>
          <w:szCs w:val="22"/>
        </w:rPr>
        <w:t>the evolving needs of their patients.</w:t>
      </w:r>
    </w:p>
    <w:p w14:paraId="4127425D" w14:textId="77777777" w:rsidR="00CE5880" w:rsidRDefault="00CE5880">
      <w:pPr>
        <w:rPr>
          <w:sz w:val="22"/>
          <w:szCs w:val="22"/>
        </w:rPr>
      </w:pPr>
    </w:p>
    <w:p w14:paraId="050D96D8" w14:textId="41F149A8" w:rsidR="00CE5880" w:rsidRDefault="00CE5880">
      <w:pPr>
        <w:rPr>
          <w:sz w:val="22"/>
          <w:szCs w:val="22"/>
        </w:rPr>
      </w:pPr>
      <w:r>
        <w:rPr>
          <w:sz w:val="22"/>
          <w:szCs w:val="22"/>
        </w:rPr>
        <w:t>“Community Health Centers play a critical role supporting Louisiana’s healthcare system,” said Gerrelda Davis, Executive Director of the Louisiana Primary Care Association. “</w:t>
      </w:r>
      <w:r w:rsidR="00DD7665">
        <w:rPr>
          <w:sz w:val="22"/>
          <w:szCs w:val="22"/>
        </w:rPr>
        <w:t>Aside from providing primary care, dental and behavioral health services, health centers are also involved in addressing social determinants of health, responding to emergencies and advocating for policies that best serve the interests of their patients.”</w:t>
      </w:r>
    </w:p>
    <w:p w14:paraId="6D4755AD" w14:textId="77777777" w:rsidR="00DD7665" w:rsidRDefault="00DD7665">
      <w:pPr>
        <w:rPr>
          <w:sz w:val="22"/>
          <w:szCs w:val="22"/>
        </w:rPr>
      </w:pPr>
    </w:p>
    <w:p w14:paraId="217F9655" w14:textId="192F398E" w:rsidR="00DD7665" w:rsidRDefault="00DD7665">
      <w:pPr>
        <w:rPr>
          <w:sz w:val="22"/>
          <w:szCs w:val="22"/>
        </w:rPr>
      </w:pPr>
      <w:r>
        <w:rPr>
          <w:sz w:val="22"/>
          <w:szCs w:val="22"/>
        </w:rPr>
        <w:t xml:space="preserve">“We hope you will join us this week in celebrating National Health Center Week. Here at the Louisiana Primary Care Association, we are grateful for the dedicated </w:t>
      </w:r>
      <w:r w:rsidR="00014E07">
        <w:rPr>
          <w:sz w:val="22"/>
          <w:szCs w:val="22"/>
        </w:rPr>
        <w:t>individuals ac</w:t>
      </w:r>
      <w:r>
        <w:rPr>
          <w:sz w:val="22"/>
          <w:szCs w:val="22"/>
        </w:rPr>
        <w:t>ross our state who make it their mission to improve the health and well-being of our communities.”</w:t>
      </w:r>
    </w:p>
    <w:p w14:paraId="1F899A18" w14:textId="77777777" w:rsidR="00DD7665" w:rsidRDefault="00DD7665">
      <w:pPr>
        <w:rPr>
          <w:sz w:val="22"/>
          <w:szCs w:val="22"/>
        </w:rPr>
      </w:pPr>
    </w:p>
    <w:p w14:paraId="3FD4AC75" w14:textId="77777777" w:rsidR="00014E07" w:rsidRDefault="00014E07">
      <w:pPr>
        <w:rPr>
          <w:sz w:val="22"/>
          <w:szCs w:val="22"/>
        </w:rPr>
      </w:pPr>
    </w:p>
    <w:p w14:paraId="6AE63BD0" w14:textId="77777777" w:rsidR="00014E07" w:rsidRDefault="00014E07">
      <w:pPr>
        <w:rPr>
          <w:sz w:val="22"/>
          <w:szCs w:val="22"/>
        </w:rPr>
      </w:pPr>
    </w:p>
    <w:p w14:paraId="1F212629" w14:textId="5CE8D2A7" w:rsidR="00DD7665" w:rsidRDefault="00DD7665">
      <w:pPr>
        <w:rPr>
          <w:sz w:val="22"/>
          <w:szCs w:val="22"/>
        </w:rPr>
      </w:pPr>
      <w:r>
        <w:rPr>
          <w:sz w:val="22"/>
          <w:szCs w:val="22"/>
        </w:rPr>
        <w:lastRenderedPageBreak/>
        <w:t>To learn more about National Health Center Week, visit healthcenterweek.org. To find a local Community Health Center near you, visit LPCA.net.</w:t>
      </w:r>
    </w:p>
    <w:p w14:paraId="1ECF6A20" w14:textId="77777777" w:rsidR="00DD7665" w:rsidRDefault="00DD7665">
      <w:pPr>
        <w:rPr>
          <w:sz w:val="22"/>
          <w:szCs w:val="22"/>
        </w:rPr>
      </w:pPr>
    </w:p>
    <w:p w14:paraId="15C6B9D8" w14:textId="77777777" w:rsidR="00CE5880" w:rsidRDefault="00CE5880">
      <w:pPr>
        <w:rPr>
          <w:sz w:val="22"/>
          <w:szCs w:val="22"/>
        </w:rPr>
      </w:pPr>
    </w:p>
    <w:p w14:paraId="7D3F7B6C" w14:textId="329EE130" w:rsidR="00DD7665" w:rsidRDefault="00DD7665" w:rsidP="00DD7665">
      <w:pPr>
        <w:jc w:val="center"/>
        <w:rPr>
          <w:sz w:val="22"/>
          <w:szCs w:val="22"/>
        </w:rPr>
      </w:pPr>
      <w:r>
        <w:rPr>
          <w:sz w:val="22"/>
          <w:szCs w:val="22"/>
        </w:rPr>
        <w:t>###</w:t>
      </w:r>
    </w:p>
    <w:p w14:paraId="420ACF70" w14:textId="77777777" w:rsidR="00DD7665" w:rsidRDefault="00DD7665">
      <w:pPr>
        <w:rPr>
          <w:sz w:val="22"/>
          <w:szCs w:val="22"/>
        </w:rPr>
      </w:pPr>
    </w:p>
    <w:p w14:paraId="109954E5" w14:textId="1FBE96C8" w:rsidR="00AB4274" w:rsidRPr="00975864" w:rsidRDefault="00975864">
      <w:pPr>
        <w:rPr>
          <w:b/>
          <w:bCs/>
        </w:rPr>
      </w:pPr>
      <w:r>
        <w:rPr>
          <w:b/>
          <w:bCs/>
        </w:rPr>
        <w:t xml:space="preserve">About the </w:t>
      </w:r>
      <w:r w:rsidRPr="00975864">
        <w:rPr>
          <w:b/>
          <w:bCs/>
        </w:rPr>
        <w:t>Louisiana Primary Care Association</w:t>
      </w:r>
    </w:p>
    <w:p w14:paraId="0C8F9CE6" w14:textId="0ACF8479" w:rsidR="00975864" w:rsidRDefault="00975864">
      <w:pPr>
        <w:rPr>
          <w:sz w:val="22"/>
          <w:szCs w:val="22"/>
        </w:rPr>
      </w:pPr>
      <w:r>
        <w:rPr>
          <w:sz w:val="22"/>
          <w:szCs w:val="22"/>
        </w:rPr>
        <w:t>Established in 1982 as a non-profit organization, the Louisiana Primary Care Association proudly serves as the voice of Louisiana’s Community Health Centers, promoting accessible, affordable, quality healthcare services for the uninsured and medically underserved populations of our state. LPCA represents 41 federally funded Community Health Center organizations who collectively serve over 4</w:t>
      </w:r>
      <w:r w:rsidR="00014E07">
        <w:rPr>
          <w:sz w:val="22"/>
          <w:szCs w:val="22"/>
        </w:rPr>
        <w:t>70</w:t>
      </w:r>
      <w:r>
        <w:rPr>
          <w:sz w:val="22"/>
          <w:szCs w:val="22"/>
        </w:rPr>
        <w:t>,000 patients per year. Learn more at LPCA.net.</w:t>
      </w:r>
    </w:p>
    <w:p w14:paraId="584F9887" w14:textId="13C5715C" w:rsidR="000C1E9A" w:rsidRDefault="000C1E9A">
      <w:pPr>
        <w:rPr>
          <w:sz w:val="22"/>
          <w:szCs w:val="22"/>
        </w:rPr>
      </w:pPr>
    </w:p>
    <w:p w14:paraId="42E8BE63" w14:textId="77777777" w:rsidR="000D0CAF" w:rsidRDefault="000D0CAF">
      <w:pPr>
        <w:rPr>
          <w:sz w:val="22"/>
          <w:szCs w:val="22"/>
        </w:rPr>
      </w:pPr>
    </w:p>
    <w:sectPr w:rsidR="000D0CAF" w:rsidSect="00B365A4">
      <w:headerReference w:type="default" r:id="rId7"/>
      <w:footerReference w:type="default" r:id="rId8"/>
      <w:headerReference w:type="first" r:id="rId9"/>
      <w:footerReference w:type="first" r:id="rId10"/>
      <w:pgSz w:w="12240" w:h="15840"/>
      <w:pgMar w:top="1440" w:right="1440" w:bottom="1440" w:left="1440" w:header="1728"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CE7D" w14:textId="77777777" w:rsidR="004D307F" w:rsidRDefault="004D307F" w:rsidP="001843AD">
      <w:r>
        <w:separator/>
      </w:r>
    </w:p>
  </w:endnote>
  <w:endnote w:type="continuationSeparator" w:id="0">
    <w:p w14:paraId="5177F0FA" w14:textId="77777777" w:rsidR="004D307F" w:rsidRDefault="004D307F" w:rsidP="0018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4BB" w14:textId="6E5C4132" w:rsidR="001843AD" w:rsidRDefault="001843AD">
    <w:pPr>
      <w:pStyle w:val="Footer"/>
    </w:pPr>
  </w:p>
  <w:p w14:paraId="117A31B4" w14:textId="75A97AE0" w:rsidR="001843AD" w:rsidRDefault="00184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AC24" w14:textId="27271473" w:rsidR="00B365A4" w:rsidRDefault="00B365A4">
    <w:pPr>
      <w:pStyle w:val="Footer"/>
    </w:pPr>
    <w:r>
      <w:rPr>
        <w:noProof/>
      </w:rPr>
      <w:drawing>
        <wp:anchor distT="0" distB="0" distL="114300" distR="114300" simplePos="0" relativeHeight="251661312" behindDoc="1" locked="0" layoutInCell="1" allowOverlap="1" wp14:anchorId="21483FFE" wp14:editId="2505EBAB">
          <wp:simplePos x="0" y="0"/>
          <wp:positionH relativeFrom="column">
            <wp:posOffset>-962025</wp:posOffset>
          </wp:positionH>
          <wp:positionV relativeFrom="paragraph">
            <wp:posOffset>-704850</wp:posOffset>
          </wp:positionV>
          <wp:extent cx="8013459" cy="2073569"/>
          <wp:effectExtent l="0" t="0" r="635" b="0"/>
          <wp:wrapNone/>
          <wp:docPr id="1217182070" name="Picture 1217182070"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3459" cy="20735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39BB" w14:textId="77777777" w:rsidR="004D307F" w:rsidRDefault="004D307F" w:rsidP="001843AD">
      <w:r>
        <w:separator/>
      </w:r>
    </w:p>
  </w:footnote>
  <w:footnote w:type="continuationSeparator" w:id="0">
    <w:p w14:paraId="5F7BC201" w14:textId="77777777" w:rsidR="004D307F" w:rsidRDefault="004D307F" w:rsidP="0018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8D1" w14:textId="30EA5BD8" w:rsidR="008D5EC0" w:rsidRDefault="008D5EC0" w:rsidP="008D5EC0">
    <w:pPr>
      <w:pStyle w:val="Header"/>
      <w:jc w:val="center"/>
      <w:rPr>
        <w:noProof/>
      </w:rPr>
    </w:pPr>
    <w:r>
      <w:rPr>
        <w:noProof/>
      </w:rPr>
      <w:drawing>
        <wp:anchor distT="0" distB="0" distL="114300" distR="114300" simplePos="0" relativeHeight="251664384" behindDoc="0" locked="0" layoutInCell="1" allowOverlap="1" wp14:anchorId="125E24EB" wp14:editId="39ABADD7">
          <wp:simplePos x="0" y="0"/>
          <wp:positionH relativeFrom="column">
            <wp:posOffset>1676400</wp:posOffset>
          </wp:positionH>
          <wp:positionV relativeFrom="paragraph">
            <wp:posOffset>-749300</wp:posOffset>
          </wp:positionV>
          <wp:extent cx="2501900" cy="787400"/>
          <wp:effectExtent l="0" t="0" r="0" b="0"/>
          <wp:wrapNone/>
          <wp:docPr id="762349540" name="Picture 762349540"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1900" cy="787400"/>
                  </a:xfrm>
                  <a:prstGeom prst="rect">
                    <a:avLst/>
                  </a:prstGeom>
                </pic:spPr>
              </pic:pic>
            </a:graphicData>
          </a:graphic>
        </wp:anchor>
      </w:drawing>
    </w:r>
  </w:p>
  <w:p w14:paraId="6EAA8A08" w14:textId="10B5FE52" w:rsidR="001843AD" w:rsidRDefault="001843AD" w:rsidP="008D5EC0">
    <w:pPr>
      <w:pStyle w:val="Header"/>
      <w:jc w:val="center"/>
    </w:pPr>
  </w:p>
  <w:p w14:paraId="2A82F050" w14:textId="77777777" w:rsidR="001843AD" w:rsidRDefault="00184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D4A" w14:textId="74254789" w:rsidR="008D5EC0" w:rsidRDefault="008D5EC0">
    <w:pPr>
      <w:pStyle w:val="Header"/>
    </w:pPr>
    <w:r>
      <w:rPr>
        <w:noProof/>
      </w:rPr>
      <w:drawing>
        <wp:anchor distT="0" distB="0" distL="114300" distR="114300" simplePos="0" relativeHeight="251663360" behindDoc="1" locked="0" layoutInCell="1" allowOverlap="1" wp14:anchorId="55364EC6" wp14:editId="13194924">
          <wp:simplePos x="0" y="0"/>
          <wp:positionH relativeFrom="margin">
            <wp:posOffset>1628775</wp:posOffset>
          </wp:positionH>
          <wp:positionV relativeFrom="paragraph">
            <wp:posOffset>-788035</wp:posOffset>
          </wp:positionV>
          <wp:extent cx="2501900" cy="787400"/>
          <wp:effectExtent l="0" t="0" r="0" b="0"/>
          <wp:wrapNone/>
          <wp:docPr id="127482229" name="Picture 12748222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1900" cy="787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AD"/>
    <w:rsid w:val="00014E07"/>
    <w:rsid w:val="0002043E"/>
    <w:rsid w:val="000676B4"/>
    <w:rsid w:val="00070F48"/>
    <w:rsid w:val="000A3319"/>
    <w:rsid w:val="000B64E5"/>
    <w:rsid w:val="000C1E9A"/>
    <w:rsid w:val="000D0CAF"/>
    <w:rsid w:val="00115A5C"/>
    <w:rsid w:val="001220BB"/>
    <w:rsid w:val="001843AD"/>
    <w:rsid w:val="0019216F"/>
    <w:rsid w:val="001D3C6F"/>
    <w:rsid w:val="002107F8"/>
    <w:rsid w:val="00225C0E"/>
    <w:rsid w:val="0023386C"/>
    <w:rsid w:val="00247829"/>
    <w:rsid w:val="00253454"/>
    <w:rsid w:val="00326544"/>
    <w:rsid w:val="004D307F"/>
    <w:rsid w:val="00532B4B"/>
    <w:rsid w:val="00540C13"/>
    <w:rsid w:val="00557480"/>
    <w:rsid w:val="005B1880"/>
    <w:rsid w:val="005B630C"/>
    <w:rsid w:val="005D7414"/>
    <w:rsid w:val="006A313F"/>
    <w:rsid w:val="006C2A93"/>
    <w:rsid w:val="007327B7"/>
    <w:rsid w:val="0079298E"/>
    <w:rsid w:val="007F4CB8"/>
    <w:rsid w:val="008170D4"/>
    <w:rsid w:val="008548DA"/>
    <w:rsid w:val="008C4BC3"/>
    <w:rsid w:val="008C4EA6"/>
    <w:rsid w:val="008D5EC0"/>
    <w:rsid w:val="0090526C"/>
    <w:rsid w:val="00975864"/>
    <w:rsid w:val="00AB4274"/>
    <w:rsid w:val="00B33983"/>
    <w:rsid w:val="00B365A4"/>
    <w:rsid w:val="00BE0029"/>
    <w:rsid w:val="00BE5121"/>
    <w:rsid w:val="00BF30AF"/>
    <w:rsid w:val="00C50748"/>
    <w:rsid w:val="00C95349"/>
    <w:rsid w:val="00CE5880"/>
    <w:rsid w:val="00D97F34"/>
    <w:rsid w:val="00DD7665"/>
    <w:rsid w:val="00DE5ABE"/>
    <w:rsid w:val="00E10E9B"/>
    <w:rsid w:val="00EB5753"/>
    <w:rsid w:val="00EF59CF"/>
    <w:rsid w:val="00FA0C14"/>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DF6F"/>
  <w15:chartTrackingRefBased/>
  <w15:docId w15:val="{D46CD6F6-3738-7142-8745-5D93EB6B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AD"/>
    <w:pPr>
      <w:tabs>
        <w:tab w:val="center" w:pos="4680"/>
        <w:tab w:val="right" w:pos="9360"/>
      </w:tabs>
    </w:pPr>
  </w:style>
  <w:style w:type="character" w:customStyle="1" w:styleId="HeaderChar">
    <w:name w:val="Header Char"/>
    <w:basedOn w:val="DefaultParagraphFont"/>
    <w:link w:val="Header"/>
    <w:uiPriority w:val="99"/>
    <w:rsid w:val="001843AD"/>
  </w:style>
  <w:style w:type="paragraph" w:styleId="Footer">
    <w:name w:val="footer"/>
    <w:basedOn w:val="Normal"/>
    <w:link w:val="FooterChar"/>
    <w:uiPriority w:val="99"/>
    <w:unhideWhenUsed/>
    <w:rsid w:val="001843AD"/>
    <w:pPr>
      <w:tabs>
        <w:tab w:val="center" w:pos="4680"/>
        <w:tab w:val="right" w:pos="9360"/>
      </w:tabs>
    </w:pPr>
  </w:style>
  <w:style w:type="character" w:customStyle="1" w:styleId="FooterChar">
    <w:name w:val="Footer Char"/>
    <w:basedOn w:val="DefaultParagraphFont"/>
    <w:link w:val="Footer"/>
    <w:uiPriority w:val="99"/>
    <w:rsid w:val="001843AD"/>
  </w:style>
  <w:style w:type="character" w:styleId="Hyperlink">
    <w:name w:val="Hyperlink"/>
    <w:basedOn w:val="DefaultParagraphFont"/>
    <w:uiPriority w:val="99"/>
    <w:unhideWhenUsed/>
    <w:rsid w:val="008C4EA6"/>
    <w:rPr>
      <w:color w:val="0563C1" w:themeColor="hyperlink"/>
      <w:u w:val="single"/>
    </w:rPr>
  </w:style>
  <w:style w:type="character" w:customStyle="1" w:styleId="UnresolvedMention1">
    <w:name w:val="Unresolved Mention1"/>
    <w:basedOn w:val="DefaultParagraphFont"/>
    <w:uiPriority w:val="99"/>
    <w:semiHidden/>
    <w:unhideWhenUsed/>
    <w:rsid w:val="008C4EA6"/>
    <w:rPr>
      <w:color w:val="605E5C"/>
      <w:shd w:val="clear" w:color="auto" w:fill="E1DFDD"/>
    </w:rPr>
  </w:style>
  <w:style w:type="character" w:customStyle="1" w:styleId="UnresolvedMention2">
    <w:name w:val="Unresolved Mention2"/>
    <w:basedOn w:val="DefaultParagraphFont"/>
    <w:uiPriority w:val="99"/>
    <w:semiHidden/>
    <w:unhideWhenUsed/>
    <w:rsid w:val="00EB5753"/>
    <w:rPr>
      <w:color w:val="605E5C"/>
      <w:shd w:val="clear" w:color="auto" w:fill="E1DFDD"/>
    </w:rPr>
  </w:style>
  <w:style w:type="character" w:styleId="UnresolvedMention">
    <w:name w:val="Unresolved Mention"/>
    <w:basedOn w:val="DefaultParagraphFont"/>
    <w:uiPriority w:val="99"/>
    <w:semiHidden/>
    <w:unhideWhenUsed/>
    <w:rsid w:val="00E1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66E5-2839-482E-AD3E-87155FA4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Curtis</dc:creator>
  <cp:keywords/>
  <dc:description/>
  <cp:lastModifiedBy>Abigail Giroir</cp:lastModifiedBy>
  <cp:revision>2</cp:revision>
  <cp:lastPrinted>2023-06-21T11:18:00Z</cp:lastPrinted>
  <dcterms:created xsi:type="dcterms:W3CDTF">2023-08-07T13:49:00Z</dcterms:created>
  <dcterms:modified xsi:type="dcterms:W3CDTF">2023-08-07T13:49:00Z</dcterms:modified>
</cp:coreProperties>
</file>